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3805E5D3" w:rsidP="3D37FAA9" w:rsidRDefault="3805E5D3" w14:paraId="507DE280" w14:textId="726C792F">
      <w:pPr>
        <w:jc w:val="center"/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3D37FAA9" w:rsidR="23C5B5E5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GB"/>
        </w:rPr>
        <w:t>Big Art, Big Impact!</w:t>
      </w:r>
      <w:r w:rsidRPr="3D37FAA9" w:rsidR="3805E5D3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GB"/>
        </w:rPr>
        <w:t xml:space="preserve"> </w:t>
      </w:r>
      <w:r w:rsidRPr="3D37FAA9" w:rsidR="561B6B5F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– Year </w:t>
      </w:r>
      <w:r w:rsidRPr="3D37FAA9" w:rsidR="55C3D759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5</w:t>
      </w:r>
      <w:r w:rsidRPr="3D37FAA9" w:rsidR="28489D6B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</w:t>
      </w:r>
      <w:r w:rsidRPr="3D37FAA9" w:rsidR="561B6B5F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Autumn / Spring</w:t>
      </w:r>
    </w:p>
    <w:tbl>
      <w:tblPr>
        <w:tblStyle w:val="TableGrid"/>
        <w:bidiVisual w:val="0"/>
        <w:tblW w:w="15585" w:type="dxa"/>
        <w:tblInd w:w="-9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5235"/>
        <w:gridCol w:w="2590"/>
        <w:gridCol w:w="2555"/>
        <w:gridCol w:w="3480"/>
      </w:tblGrid>
      <w:tr w:rsidR="09607DEB" w:rsidTr="13DFCD7E" w14:paraId="12EE35B0">
        <w:trPr>
          <w:trHeight w:val="300"/>
        </w:trPr>
        <w:tc>
          <w:tcPr>
            <w:tcW w:w="1725" w:type="dxa"/>
            <w:tcBorders>
              <w:top w:val="single" w:sz="6"/>
              <w:left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7413F34F" w14:textId="398F80B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9607DEB" w:rsidR="09607D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Key vocabulary </w:t>
            </w:r>
          </w:p>
          <w:p w:rsidR="09607DEB" w:rsidP="09607DEB" w:rsidRDefault="09607DEB" w14:paraId="2C08422E" w14:textId="6E1661EA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3A5D0CB5" w14:textId="6643237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9607DEB" w:rsidR="09607D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Creative Ideas and Examples</w:t>
            </w:r>
          </w:p>
        </w:tc>
        <w:tc>
          <w:tcPr>
            <w:tcW w:w="5145" w:type="dxa"/>
            <w:gridSpan w:val="2"/>
            <w:tcBorders>
              <w:top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340471D7" w14:textId="5CCAAC9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9607DEB" w:rsidR="09607D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Skills, Styles and Techniques</w:t>
            </w:r>
          </w:p>
          <w:p w:rsidR="09607DEB" w:rsidP="09607DEB" w:rsidRDefault="09607DEB" w14:paraId="4E52C69C" w14:textId="6CD9B2C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6"/>
              <w:right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09607DEB" w:rsidP="3D37FAA9" w:rsidRDefault="09607DEB" w14:paraId="3852D63A" w14:textId="292ADA90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D37FAA9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Significant </w:t>
            </w:r>
            <w:r w:rsidRPr="3D37FAA9" w:rsidR="0CD62F5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Artists</w:t>
            </w:r>
          </w:p>
          <w:p w:rsidR="09607DEB" w:rsidP="09607DEB" w:rsidRDefault="09607DEB" w14:paraId="234C8857" w14:textId="0CF616A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9607DEB" w:rsidR="09607D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to guide and inspire creative ideas</w:t>
            </w:r>
          </w:p>
        </w:tc>
      </w:tr>
      <w:tr w:rsidR="09607DEB" w:rsidTr="13DFCD7E" w14:paraId="7D4C2E96">
        <w:trPr>
          <w:trHeight w:val="2505"/>
        </w:trPr>
        <w:tc>
          <w:tcPr>
            <w:tcW w:w="17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3D37FAA9" w:rsidRDefault="09607DEB" w14:paraId="4EBCB132" w14:textId="5870876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D37FAA9" w:rsidR="30E293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Enlarging</w:t>
            </w:r>
          </w:p>
          <w:p w:rsidR="09607DEB" w:rsidP="3D37FAA9" w:rsidRDefault="09607DEB" w14:paraId="4BC289C1" w14:textId="62C1EEA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D37FAA9" w:rsidR="30E293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Mark making</w:t>
            </w:r>
          </w:p>
          <w:p w:rsidR="09607DEB" w:rsidP="3D37FAA9" w:rsidRDefault="09607DEB" w14:paraId="0F547ADD" w14:textId="4046A4C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D37FAA9" w:rsidR="30E293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Observational drawing</w:t>
            </w:r>
          </w:p>
          <w:p w:rsidR="09607DEB" w:rsidP="3D37FAA9" w:rsidRDefault="09607DEB" w14:paraId="311B8C5A" w14:textId="0FE67C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D37FAA9" w:rsidR="30E293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Light/dark</w:t>
            </w:r>
          </w:p>
          <w:p w:rsidR="09607DEB" w:rsidP="3D37FAA9" w:rsidRDefault="09607DEB" w14:paraId="2799796D" w14:textId="74B1EC4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D37FAA9" w:rsidR="30E293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Highlights</w:t>
            </w:r>
          </w:p>
          <w:p w:rsidR="09607DEB" w:rsidP="3D37FAA9" w:rsidRDefault="09607DEB" w14:paraId="34D5CA85" w14:textId="5407317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D37FAA9" w:rsidR="30E293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Finger painting</w:t>
            </w:r>
          </w:p>
          <w:p w:rsidR="09607DEB" w:rsidP="3D37FAA9" w:rsidRDefault="09607DEB" w14:paraId="389A6F3E" w14:textId="6CD4865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D37FAA9" w:rsidR="30E293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 xml:space="preserve">Smudging </w:t>
            </w:r>
          </w:p>
          <w:p w:rsidR="09607DEB" w:rsidP="3D37FAA9" w:rsidRDefault="09607DEB" w14:paraId="1E370831" w14:textId="2893492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D37FAA9" w:rsidR="30E293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Blending</w:t>
            </w:r>
          </w:p>
          <w:p w:rsidR="09607DEB" w:rsidP="3D37FAA9" w:rsidRDefault="09607DEB" w14:paraId="25763252" w14:textId="0363C13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D37FAA9" w:rsidR="30E293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Sculpture</w:t>
            </w:r>
          </w:p>
          <w:p w:rsidR="09607DEB" w:rsidP="3D37FAA9" w:rsidRDefault="09607DEB" w14:paraId="54F33B3D" w14:textId="22CA36F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D37FAA9" w:rsidR="30E293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Colour theory</w:t>
            </w:r>
          </w:p>
          <w:p w:rsidR="09607DEB" w:rsidP="3D37FAA9" w:rsidRDefault="09607DEB" w14:paraId="4C521BEC" w14:textId="045E15E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D37FAA9" w:rsidR="6B9808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Layering of colour</w:t>
            </w:r>
          </w:p>
          <w:p w:rsidR="09607DEB" w:rsidP="3D37FAA9" w:rsidRDefault="09607DEB" w14:paraId="005D6681" w14:textId="374EA7E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D37FAA9" w:rsidR="6B9808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Precise detail</w:t>
            </w:r>
          </w:p>
          <w:p w:rsidR="09607DEB" w:rsidP="3D37FAA9" w:rsidRDefault="09607DEB" w14:paraId="40064FE6" w14:textId="189AF5B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D37FAA9" w:rsidR="055CF43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Dabbing</w:t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5D3523A6" w14:textId="4A922DEA">
            <w:pPr>
              <w:pStyle w:val="Normal"/>
              <w:jc w:val="right"/>
            </w:pPr>
            <w:r w:rsidR="37C4E211">
              <w:drawing>
                <wp:inline wp14:editId="3933E9B3" wp14:anchorId="4335D95E">
                  <wp:extent cx="1902413" cy="1357243"/>
                  <wp:effectExtent l="0" t="0" r="0" b="0"/>
                  <wp:docPr id="341308186" name="drawing" title="A blue painting with stars and words&#10;&#10;AI-generated content may be incorrect.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341308186" name="Picture 341308186"/>
                          <pic:cNvPicPr/>
                        </pic:nvPicPr>
                        <pic:blipFill>
                          <a:blip xmlns:r="http://schemas.openxmlformats.org/officeDocument/2006/relationships" r:embed="rId52791414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902413" cy="1357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2651B8E">
              <w:drawing>
                <wp:inline wp14:editId="3CF18551" wp14:anchorId="1C7175DB">
                  <wp:extent cx="1238383" cy="1757873"/>
                  <wp:effectExtent l="0" t="0" r="0" b="0"/>
                  <wp:docPr id="106781458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67814587" name="Picture 1067814587"/>
                          <pic:cNvPicPr/>
                        </pic:nvPicPr>
                        <pic:blipFill>
                          <a:blip xmlns:r="http://schemas.openxmlformats.org/officeDocument/2006/relationships" r:embed="rId124113927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238383" cy="175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0" w:type="dxa"/>
            <w:vMerge w:val="restart"/>
            <w:tcMar>
              <w:left w:w="90" w:type="dxa"/>
              <w:right w:w="90" w:type="dxa"/>
            </w:tcMar>
            <w:vAlign w:val="top"/>
          </w:tcPr>
          <w:p w:rsidR="09607DEB" w:rsidP="3D37FAA9" w:rsidRDefault="09607DEB" w14:paraId="5F0C9E3A" w14:textId="5667F60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3D37FAA9" w:rsidR="6B9808F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Instinctualism</w:t>
            </w:r>
            <w:r w:rsidRPr="3D37FAA9" w:rsidR="6B9808F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 xml:space="preserve"> -</w:t>
            </w:r>
            <w:r w:rsidRPr="3D37FAA9" w:rsidR="6B9808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</w:t>
            </w:r>
            <w:r w:rsidRPr="3D37FAA9" w:rsidR="2092C4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A new art movement that has </w:t>
            </w:r>
            <w:r w:rsidRPr="3D37FAA9" w:rsidR="2092C4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emerged</w:t>
            </w:r>
            <w:r w:rsidRPr="3D37FAA9" w:rsidR="2092C4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in response to the </w:t>
            </w:r>
            <w:r w:rsidRPr="3D37FAA9" w:rsidR="67B3EA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minimalism</w:t>
            </w:r>
            <w:r w:rsidRPr="3D37FAA9" w:rsidR="2092C4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and abstract art that dominate the art world. It is characterised by its direct and easy to understand art, appealing to both adults and children alike. Iris Scott is </w:t>
            </w:r>
            <w:r w:rsidRPr="3D37FAA9" w:rsidR="2092C4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a prominent</w:t>
            </w:r>
            <w:r w:rsidRPr="3D37FAA9" w:rsidR="534A5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figure in this movement, known for her </w:t>
            </w:r>
            <w:r w:rsidRPr="3D37FAA9" w:rsidR="1FA28E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finger-painting</w:t>
            </w:r>
            <w:r w:rsidRPr="3D37FAA9" w:rsidR="534A5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technique on a large scale. Her art is rich in colour</w:t>
            </w:r>
            <w:r w:rsidRPr="3D37FAA9" w:rsidR="40614C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, texture and movement which celebrates the joy of painting.</w:t>
            </w:r>
          </w:p>
          <w:p w:rsidR="3D37FAA9" w:rsidP="3D37FAA9" w:rsidRDefault="3D37FAA9" w14:paraId="0F6EB1C4" w14:textId="1474A05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</w:p>
          <w:p w:rsidR="2B55A8FC" w:rsidP="13DFCD7E" w:rsidRDefault="2B55A8FC" w14:paraId="2B23FC3D" w14:textId="25B27FD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13DFCD7E" w:rsidR="2B55A8F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 xml:space="preserve">Enlarging – </w:t>
            </w:r>
            <w:r w:rsidRPr="13DFCD7E" w:rsidR="2B55A8F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Children will consider how to adapt proportions and scale to draw objects larger than real life. They will practise on a smaller scale in sketchbooks first.</w:t>
            </w:r>
            <w:r w:rsidRPr="13DFCD7E" w:rsidR="775DB44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555" w:type="dxa"/>
            <w:vMerge w:val="restart"/>
            <w:tcMar>
              <w:left w:w="90" w:type="dxa"/>
              <w:right w:w="90" w:type="dxa"/>
            </w:tcMar>
            <w:vAlign w:val="top"/>
          </w:tcPr>
          <w:p w:rsidR="59411B36" w:rsidP="3D37FAA9" w:rsidRDefault="59411B36" w14:paraId="2326590E" w14:textId="4CAFD926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3D37FAA9" w:rsidR="59411B3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Using Brusho</w:t>
            </w:r>
            <w:r w:rsidRPr="3D37FAA9" w:rsidR="59411B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– This is a new medium for children to explore. Powder pigment is ‘scattered’ onto the page and then activated with water. The colours are vibrant and powerful.</w:t>
            </w:r>
          </w:p>
          <w:p w:rsidR="3D37FAA9" w:rsidP="3D37FAA9" w:rsidRDefault="3D37FAA9" w14:paraId="3E83C913" w14:textId="78D4CEDB">
            <w:pPr>
              <w:pStyle w:val="Normal"/>
              <w:jc w:val="center"/>
            </w:pPr>
          </w:p>
          <w:p w:rsidR="59411B36" w:rsidP="3D37FAA9" w:rsidRDefault="59411B36" w14:paraId="0C3A955B" w14:textId="0A104BB5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="59411B36">
              <w:drawing>
                <wp:inline wp14:editId="6D719157" wp14:anchorId="0DEF888C">
                  <wp:extent cx="1210827" cy="779247"/>
                  <wp:effectExtent l="0" t="0" r="0" b="0"/>
                  <wp:docPr id="70493203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075725856" name="Picture 2075725856"/>
                          <pic:cNvPicPr/>
                        </pic:nvPicPr>
                        <pic:blipFill>
                          <a:blip xmlns:r="http://schemas.openxmlformats.org/officeDocument/2006/relationships" r:embed="rId1562850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  <a:srcRect l="19101" t="0" r="5243" b="10958"/>
                        </pic:blipFill>
                        <pic:spPr>
                          <a:xfrm rot="0">
                            <a:off x="0" y="0"/>
                            <a:ext cx="1210827" cy="77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D37FAA9" w:rsidP="3D37FAA9" w:rsidRDefault="3D37FAA9" w14:paraId="3CD3BEB1" w14:textId="62512362">
            <w:pPr>
              <w:pStyle w:val="Normal"/>
              <w:bidi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</w:pPr>
          </w:p>
          <w:p w:rsidR="155355B6" w:rsidP="3D37FAA9" w:rsidRDefault="155355B6" w14:paraId="262063D9" w14:textId="5BB0A67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3D37FAA9" w:rsidR="155355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 xml:space="preserve">Finger Painting </w:t>
            </w:r>
            <w:r w:rsidRPr="3D37FAA9" w:rsidR="155355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– Children will learn how to paint without a paintbrush – using dabbing, smudging, blending and layering.</w:t>
            </w:r>
          </w:p>
          <w:p w:rsidR="3D37FAA9" w:rsidP="3D37FAA9" w:rsidRDefault="3D37FAA9" w14:paraId="75F987DE" w14:textId="47E8CCEA">
            <w:pPr>
              <w:pStyle w:val="Normal"/>
              <w:bidi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</w:pPr>
          </w:p>
          <w:p w:rsidR="1B0343E2" w:rsidP="3D37FAA9" w:rsidRDefault="1B0343E2" w14:paraId="73178771" w14:textId="1AC2AEBC">
            <w:pPr>
              <w:pStyle w:val="Normal"/>
              <w:bidi w:val="0"/>
              <w:jc w:val="center"/>
            </w:pPr>
            <w:r w:rsidR="1B0343E2">
              <w:drawing>
                <wp:inline wp14:editId="6968A6F9" wp14:anchorId="01F63A2D">
                  <wp:extent cx="1495425" cy="876300"/>
                  <wp:effectExtent l="0" t="0" r="0" b="0"/>
                  <wp:docPr id="198983304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989833049" name="Picture 1989833049"/>
                          <pic:cNvPicPr/>
                        </pic:nvPicPr>
                        <pic:blipFill>
                          <a:blip xmlns:r="http://schemas.openxmlformats.org/officeDocument/2006/relationships" r:embed="rId17626369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vMerge w:val="restart"/>
            <w:tcBorders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09607DEB" w:rsidP="3D37FAA9" w:rsidRDefault="09607DEB" w14:paraId="62EE63DD" w14:textId="11B435CA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</w:pPr>
            <w:r w:rsidRPr="3D37FAA9" w:rsidR="6B9808F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Artist Study – Iris Scott</w:t>
            </w:r>
          </w:p>
          <w:p w:rsidR="09607DEB" w:rsidP="3D37FAA9" w:rsidRDefault="09607DEB" w14:paraId="3ED743BA" w14:textId="09BA769D">
            <w:pPr>
              <w:pStyle w:val="Normal"/>
              <w:jc w:val="center"/>
            </w:pPr>
            <w:r w:rsidR="6B9808F9">
              <w:drawing>
                <wp:inline wp14:editId="52675648" wp14:anchorId="001BD3FA">
                  <wp:extent cx="1069534" cy="700514"/>
                  <wp:effectExtent l="0" t="0" r="0" b="0"/>
                  <wp:docPr id="67233916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672339164" name="Picture 672339164"/>
                          <pic:cNvPicPr/>
                        </pic:nvPicPr>
                        <pic:blipFill>
                          <a:blip xmlns:r="http://schemas.openxmlformats.org/officeDocument/2006/relationships" r:embed="rId8166369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69534" cy="700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5949D763">
              <w:drawing>
                <wp:inline wp14:editId="0A40FEFB" wp14:anchorId="18C0068F">
                  <wp:extent cx="890681" cy="890681"/>
                  <wp:effectExtent l="0" t="0" r="0" b="0"/>
                  <wp:docPr id="193282182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932821825" name="Picture 1932821825"/>
                          <pic:cNvPicPr/>
                        </pic:nvPicPr>
                        <pic:blipFill>
                          <a:blip xmlns:r="http://schemas.openxmlformats.org/officeDocument/2006/relationships" r:embed="rId31186358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90681" cy="890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9607DEB" w:rsidP="3D37FAA9" w:rsidRDefault="09607DEB" w14:paraId="482AC249" w14:textId="0811F8C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</w:p>
          <w:p w:rsidR="09607DEB" w:rsidP="3D37FAA9" w:rsidRDefault="09607DEB" w14:paraId="3DC3252B" w14:textId="14BA7CF9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</w:pPr>
            <w:r w:rsidRPr="3D37FAA9" w:rsidR="6B9808F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Artist Study – Sarah Graham</w:t>
            </w:r>
          </w:p>
          <w:p w:rsidR="09607DEB" w:rsidP="3D37FAA9" w:rsidRDefault="09607DEB" w14:paraId="3F9776CD" w14:textId="2B2970E8">
            <w:pPr>
              <w:pStyle w:val="Normal"/>
              <w:jc w:val="center"/>
            </w:pPr>
            <w:r w:rsidR="119AB9E3">
              <w:drawing>
                <wp:inline wp14:editId="6A04EE2B" wp14:anchorId="46ABCA90">
                  <wp:extent cx="1264210" cy="992896"/>
                  <wp:effectExtent l="0" t="0" r="0" b="0"/>
                  <wp:docPr id="167907812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679078120" name="Picture 1679078120"/>
                          <pic:cNvPicPr/>
                        </pic:nvPicPr>
                        <pic:blipFill>
                          <a:blip xmlns:r="http://schemas.openxmlformats.org/officeDocument/2006/relationships" r:embed="rId16394527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4210" cy="992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9607DEB" w:rsidP="3D37FAA9" w:rsidRDefault="09607DEB" w14:paraId="6CF8E70A" w14:textId="33671CF7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</w:pPr>
          </w:p>
          <w:p w:rsidR="09607DEB" w:rsidP="3D37FAA9" w:rsidRDefault="09607DEB" w14:paraId="576B3873" w14:textId="164ACA35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</w:pPr>
            <w:r w:rsidRPr="3D37FAA9" w:rsidR="6B9808F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Artist Study – Pete Anton</w:t>
            </w:r>
          </w:p>
          <w:p w:rsidR="09607DEB" w:rsidP="3D37FAA9" w:rsidRDefault="09607DEB" w14:paraId="4696FD6E" w14:textId="0B595B53">
            <w:pPr>
              <w:pStyle w:val="Normal"/>
              <w:jc w:val="center"/>
            </w:pPr>
            <w:r w:rsidR="75E8D946">
              <w:drawing>
                <wp:inline wp14:editId="3A2D937D" wp14:anchorId="56BAEC29">
                  <wp:extent cx="1262155" cy="1164179"/>
                  <wp:effectExtent l="0" t="0" r="0" b="0"/>
                  <wp:docPr id="173790148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737901489" name="Picture 1737901489"/>
                          <pic:cNvPicPr/>
                        </pic:nvPicPr>
                        <pic:blipFill>
                          <a:blip xmlns:r="http://schemas.openxmlformats.org/officeDocument/2006/relationships" r:embed="rId21625024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2155" cy="1164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9607DEB" w:rsidP="3D37FAA9" w:rsidRDefault="09607DEB" w14:paraId="5D4C20B1" w14:textId="2F52A84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</w:p>
        </w:tc>
      </w:tr>
      <w:tr w:rsidR="09607DEB" w:rsidTr="13DFCD7E" w14:paraId="7AB1412A">
        <w:trPr>
          <w:trHeight w:val="435"/>
        </w:trPr>
        <w:tc>
          <w:tcPr>
            <w:tcW w:w="6960" w:type="dxa"/>
            <w:gridSpan w:val="2"/>
            <w:tcBorders>
              <w:left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1B420E84" w14:textId="080B6C6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9607DEB" w:rsidR="09607D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Formal Elements of Art</w:t>
            </w:r>
          </w:p>
        </w:tc>
        <w:tc>
          <w:tcPr>
            <w:tcW w:w="2590" w:type="dxa"/>
            <w:vMerge/>
            <w:tcBorders/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358A3B72" w14:textId="49257DA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</w:p>
        </w:tc>
        <w:tc>
          <w:tcPr>
            <w:tcW w:w="2555" w:type="dxa"/>
            <w:vMerge/>
            <w:tcMar/>
          </w:tcPr>
          <w:p w14:paraId="515F1CB4"/>
        </w:tc>
        <w:tc>
          <w:tcPr>
            <w:tcW w:w="3480" w:type="dxa"/>
            <w:vMerge/>
            <w:tcBorders/>
            <w:tcMar/>
            <w:vAlign w:val="center"/>
          </w:tcPr>
          <w:p w14:paraId="7584C323"/>
        </w:tc>
      </w:tr>
      <w:tr w:rsidR="09607DEB" w:rsidTr="13DFCD7E" w14:paraId="0E9CDD13">
        <w:trPr>
          <w:trHeight w:val="435"/>
        </w:trPr>
        <w:tc>
          <w:tcPr>
            <w:tcW w:w="17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27E11FCC" w14:textId="40EF28AF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09607DEB">
              <w:drawing>
                <wp:inline wp14:editId="3571005B" wp14:anchorId="22D81416">
                  <wp:extent cx="981075" cy="190500"/>
                  <wp:effectExtent l="0" t="0" r="0" b="0"/>
                  <wp:docPr id="101915023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019150237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00930991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981075" cy="1905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09607DEB" w:rsidP="3D37FAA9" w:rsidRDefault="09607DEB" w14:paraId="7DCB0D11" w14:textId="60609AD9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3D37FAA9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Line</w:t>
            </w:r>
            <w:r w:rsidRPr="3D37FAA9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: A mark with greater length than width, which can vary in width, direction and length.</w:t>
            </w:r>
          </w:p>
        </w:tc>
        <w:tc>
          <w:tcPr>
            <w:tcW w:w="2590" w:type="dxa"/>
            <w:vMerge/>
            <w:tcMar/>
            <w:vAlign w:val="center"/>
          </w:tcPr>
          <w:p w14:paraId="0A3352EE"/>
        </w:tc>
        <w:tc>
          <w:tcPr>
            <w:tcW w:w="2555" w:type="dxa"/>
            <w:vMerge/>
            <w:tcMar/>
          </w:tcPr>
          <w:p w14:paraId="3F943A59"/>
        </w:tc>
        <w:tc>
          <w:tcPr>
            <w:tcW w:w="3480" w:type="dxa"/>
            <w:vMerge/>
            <w:tcBorders/>
            <w:tcMar/>
            <w:vAlign w:val="center"/>
          </w:tcPr>
          <w:p w14:paraId="5197E40F"/>
        </w:tc>
      </w:tr>
      <w:tr w:rsidR="09607DEB" w:rsidTr="13DFCD7E" w14:paraId="47B40A67">
        <w:trPr>
          <w:trHeight w:val="435"/>
        </w:trPr>
        <w:tc>
          <w:tcPr>
            <w:tcW w:w="17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17A1FFC5" w14:textId="23C688B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09607DEB">
              <w:drawing>
                <wp:inline wp14:editId="094BE88E" wp14:anchorId="3B28690A">
                  <wp:extent cx="419100" cy="209550"/>
                  <wp:effectExtent l="0" t="0" r="0" b="0"/>
                  <wp:docPr id="189175678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891756787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41545268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419100" cy="2095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09607DEB" w:rsidP="3D37FAA9" w:rsidRDefault="09607DEB" w14:paraId="0F9F3DD8" w14:textId="7F327917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3D37FAA9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 xml:space="preserve">Colour: </w:t>
            </w:r>
            <w:r w:rsidRPr="3D37FAA9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The hue, saturation and brightness of objects.</w:t>
            </w:r>
          </w:p>
        </w:tc>
        <w:tc>
          <w:tcPr>
            <w:tcW w:w="2590" w:type="dxa"/>
            <w:vMerge/>
            <w:tcMar/>
            <w:vAlign w:val="center"/>
          </w:tcPr>
          <w:p w14:paraId="5EA223A6"/>
        </w:tc>
        <w:tc>
          <w:tcPr>
            <w:tcW w:w="2555" w:type="dxa"/>
            <w:vMerge/>
            <w:tcMar/>
          </w:tcPr>
          <w:p w14:paraId="4830A2D0"/>
        </w:tc>
        <w:tc>
          <w:tcPr>
            <w:tcW w:w="3480" w:type="dxa"/>
            <w:vMerge/>
            <w:tcBorders/>
            <w:tcMar/>
            <w:vAlign w:val="center"/>
          </w:tcPr>
          <w:p w14:paraId="122411E2"/>
        </w:tc>
      </w:tr>
      <w:tr w:rsidR="09607DEB" w:rsidTr="13DFCD7E" w14:paraId="19FE33A2">
        <w:trPr>
          <w:trHeight w:val="435"/>
        </w:trPr>
        <w:tc>
          <w:tcPr>
            <w:tcW w:w="17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46E512CD" w14:textId="694765C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09607DEB">
              <w:drawing>
                <wp:inline wp14:editId="5471F438" wp14:anchorId="409D2B44">
                  <wp:extent cx="704850" cy="247650"/>
                  <wp:effectExtent l="0" t="0" r="0" b="0"/>
                  <wp:docPr id="50724642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07246428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72740937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704850" cy="247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09607DEB" w:rsidP="3D37FAA9" w:rsidRDefault="09607DEB" w14:paraId="36578429" w14:textId="18E69514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3D37FAA9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Value:</w:t>
            </w:r>
            <w:r w:rsidRPr="3D37FAA9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 xml:space="preserve"> The lightness or darkness of a colour.</w:t>
            </w:r>
          </w:p>
        </w:tc>
        <w:tc>
          <w:tcPr>
            <w:tcW w:w="2590" w:type="dxa"/>
            <w:vMerge/>
            <w:tcMar/>
            <w:vAlign w:val="center"/>
          </w:tcPr>
          <w:p w14:paraId="7E26E3A8"/>
        </w:tc>
        <w:tc>
          <w:tcPr>
            <w:tcW w:w="2555" w:type="dxa"/>
            <w:vMerge/>
            <w:tcMar/>
          </w:tcPr>
          <w:p w14:paraId="7419114E"/>
        </w:tc>
        <w:tc>
          <w:tcPr>
            <w:tcW w:w="3480" w:type="dxa"/>
            <w:vMerge/>
            <w:tcBorders/>
            <w:tcMar/>
            <w:vAlign w:val="center"/>
          </w:tcPr>
          <w:p w14:paraId="733A057C"/>
        </w:tc>
      </w:tr>
      <w:tr w:rsidR="09607DEB" w:rsidTr="13DFCD7E" w14:paraId="2654C5F0">
        <w:trPr>
          <w:trHeight w:val="435"/>
        </w:trPr>
        <w:tc>
          <w:tcPr>
            <w:tcW w:w="17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0836572E" w14:textId="7F5D22B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09607DEB">
              <w:drawing>
                <wp:inline wp14:editId="13073CAB" wp14:anchorId="65E55FB7">
                  <wp:extent cx="704850" cy="238125"/>
                  <wp:effectExtent l="0" t="0" r="0" b="0"/>
                  <wp:docPr id="156504051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65040510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3906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704850" cy="2381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09607DEB" w:rsidP="3D37FAA9" w:rsidRDefault="09607DEB" w14:paraId="1265D75A" w14:textId="64BEA3E4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3D37FAA9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Shape</w:t>
            </w:r>
            <w:r w:rsidRPr="3D37FAA9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: A two-dimensional area defined by boundaries.</w:t>
            </w:r>
          </w:p>
        </w:tc>
        <w:tc>
          <w:tcPr>
            <w:tcW w:w="2590" w:type="dxa"/>
            <w:vMerge/>
            <w:tcMar>
              <w:left w:w="90" w:type="dxa"/>
              <w:right w:w="90" w:type="dxa"/>
            </w:tcMar>
            <w:vAlign w:val="top"/>
          </w:tcPr>
          <w:p w14:paraId="3047CE31"/>
        </w:tc>
        <w:tc>
          <w:tcPr>
            <w:tcW w:w="2555" w:type="dxa"/>
            <w:vMerge/>
            <w:tcMar>
              <w:left w:w="90" w:type="dxa"/>
              <w:right w:w="90" w:type="dxa"/>
            </w:tcMar>
            <w:vAlign w:val="top"/>
          </w:tcPr>
          <w:p w14:paraId="546CFF15"/>
        </w:tc>
        <w:tc>
          <w:tcPr>
            <w:tcW w:w="3480" w:type="dxa"/>
            <w:vMerge/>
            <w:tcBorders/>
            <w:tcMar/>
            <w:vAlign w:val="center"/>
          </w:tcPr>
          <w:p w14:paraId="264A3B53"/>
        </w:tc>
      </w:tr>
      <w:tr w:rsidR="09607DEB" w:rsidTr="13DFCD7E" w14:paraId="2A24812B">
        <w:trPr>
          <w:trHeight w:val="435"/>
        </w:trPr>
        <w:tc>
          <w:tcPr>
            <w:tcW w:w="17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28D6EAEE" w14:textId="0893584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2B8D43CB">
              <w:drawing>
                <wp:inline wp14:editId="01CCED49" wp14:anchorId="2E51943E">
                  <wp:extent cx="418133" cy="258482"/>
                  <wp:effectExtent l="0" t="0" r="0" b="0"/>
                  <wp:docPr id="102871037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28710378" name=""/>
                          <pic:cNvPicPr/>
                        </pic:nvPicPr>
                        <pic:blipFill>
                          <a:blip xmlns:r="http://schemas.openxmlformats.org/officeDocument/2006/relationships" r:embed="rId105287317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18133" cy="258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09607DEB" w:rsidP="3D37FAA9" w:rsidRDefault="09607DEB" w14:paraId="095DFF0D" w14:textId="22E76D1B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3D37FAA9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Form</w:t>
            </w:r>
            <w:r w:rsidRPr="3D37FAA9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: A three-dimensional object that has volume and mass.</w:t>
            </w:r>
          </w:p>
        </w:tc>
        <w:tc>
          <w:tcPr>
            <w:tcW w:w="2590" w:type="dxa"/>
            <w:vMerge/>
            <w:tcMar/>
            <w:vAlign w:val="center"/>
          </w:tcPr>
          <w:p w14:paraId="1BC68901"/>
        </w:tc>
        <w:tc>
          <w:tcPr>
            <w:tcW w:w="2555" w:type="dxa"/>
            <w:vMerge/>
            <w:tcMar/>
          </w:tcPr>
          <w:p w14:paraId="798D9689"/>
        </w:tc>
        <w:tc>
          <w:tcPr>
            <w:tcW w:w="3480" w:type="dxa"/>
            <w:vMerge/>
            <w:tcBorders/>
            <w:tcMar/>
            <w:vAlign w:val="center"/>
          </w:tcPr>
          <w:p w14:paraId="508321F5"/>
        </w:tc>
      </w:tr>
      <w:tr w:rsidR="09607DEB" w:rsidTr="13DFCD7E" w14:paraId="02FC331E">
        <w:trPr>
          <w:trHeight w:val="435"/>
        </w:trPr>
        <w:tc>
          <w:tcPr>
            <w:tcW w:w="17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7CEB618B" w14:textId="5250D61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09607DEB">
              <w:drawing>
                <wp:inline wp14:editId="01A4053E" wp14:anchorId="1D5819A4">
                  <wp:extent cx="885825" cy="180975"/>
                  <wp:effectExtent l="0" t="0" r="0" b="0"/>
                  <wp:docPr id="55303538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53035387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70967961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885825" cy="1809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09607DEB" w:rsidP="3D37FAA9" w:rsidRDefault="09607DEB" w14:paraId="7E0913DC" w14:textId="566E7B4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3D37FAA9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Texture</w:t>
            </w:r>
            <w:r w:rsidRPr="3D37FAA9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: The surface quality or feel of an object.</w:t>
            </w:r>
          </w:p>
        </w:tc>
        <w:tc>
          <w:tcPr>
            <w:tcW w:w="2590" w:type="dxa"/>
            <w:vMerge/>
            <w:tcMar/>
            <w:vAlign w:val="center"/>
          </w:tcPr>
          <w:p w14:paraId="2B50237D"/>
        </w:tc>
        <w:tc>
          <w:tcPr>
            <w:tcW w:w="2555" w:type="dxa"/>
            <w:vMerge/>
            <w:tcMar/>
          </w:tcPr>
          <w:p w14:paraId="2AF111D5"/>
        </w:tc>
        <w:tc>
          <w:tcPr>
            <w:tcW w:w="3480" w:type="dxa"/>
            <w:vMerge/>
            <w:tcBorders/>
            <w:tcMar/>
            <w:vAlign w:val="center"/>
          </w:tcPr>
          <w:p w14:paraId="32E6F86E"/>
        </w:tc>
      </w:tr>
      <w:tr w:rsidR="09607DEB" w:rsidTr="13DFCD7E" w14:paraId="40012FD2">
        <w:trPr>
          <w:trHeight w:val="348"/>
        </w:trPr>
        <w:tc>
          <w:tcPr>
            <w:tcW w:w="17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5F49CB56" w14:textId="53A1AB0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09607DEB">
              <w:drawing>
                <wp:inline wp14:editId="5A05FB08" wp14:anchorId="3453A230">
                  <wp:extent cx="798642" cy="225879"/>
                  <wp:effectExtent l="0" t="0" r="0" b="0"/>
                  <wp:docPr id="111484194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114841949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28227466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798642" cy="225879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09607DEB" w:rsidP="3D37FAA9" w:rsidRDefault="09607DEB" w14:paraId="2A947733" w14:textId="28827578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3D37FAA9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Space</w:t>
            </w:r>
            <w:r w:rsidRPr="3D37FAA9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: The area around, between and within objects.</w:t>
            </w:r>
          </w:p>
        </w:tc>
        <w:tc>
          <w:tcPr>
            <w:tcW w:w="2590" w:type="dxa"/>
            <w:vMerge/>
            <w:tcMar/>
            <w:vAlign w:val="center"/>
          </w:tcPr>
          <w:p w14:paraId="4EBC1BD3"/>
        </w:tc>
        <w:tc>
          <w:tcPr>
            <w:tcW w:w="2555" w:type="dxa"/>
            <w:vMerge/>
            <w:tcMar/>
          </w:tcPr>
          <w:p w14:paraId="50500BA4"/>
        </w:tc>
        <w:tc>
          <w:tcPr>
            <w:tcW w:w="3480" w:type="dxa"/>
            <w:vMerge/>
            <w:tcBorders/>
            <w:tcMar/>
            <w:vAlign w:val="center"/>
          </w:tcPr>
          <w:p w14:paraId="4D2223A5"/>
        </w:tc>
      </w:tr>
      <w:tr w:rsidR="09607DEB" w:rsidTr="13DFCD7E" w14:paraId="17B488AB">
        <w:trPr>
          <w:trHeight w:val="300"/>
        </w:trPr>
        <w:tc>
          <w:tcPr>
            <w:tcW w:w="6960" w:type="dxa"/>
            <w:gridSpan w:val="2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2BF2E1DD" w14:textId="641C0DB9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</w:pPr>
            <w:r w:rsidRPr="09607DEB" w:rsidR="09607DE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sz w:val="18"/>
                <w:szCs w:val="18"/>
                <w:lang w:val="en-GB"/>
              </w:rPr>
              <w:t>These elements are fundamental in creating visually appealing and expressive artworks.</w:t>
            </w:r>
          </w:p>
        </w:tc>
        <w:tc>
          <w:tcPr>
            <w:tcW w:w="259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4C758741"/>
        </w:tc>
        <w:tc>
          <w:tcPr>
            <w:tcW w:w="2555" w:type="dxa"/>
            <w:vMerge/>
            <w:tcMar/>
          </w:tcPr>
          <w:p w14:paraId="514A7472"/>
        </w:tc>
        <w:tc>
          <w:tcPr>
            <w:tcW w:w="348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7DED0A27"/>
        </w:tc>
      </w:tr>
    </w:tbl>
    <w:p w:rsidR="09607DEB" w:rsidP="09607DEB" w:rsidRDefault="09607DEB" w14:paraId="0925AC29" w14:textId="6EFE1B35">
      <w:pPr>
        <w:pStyle w:val="Normal"/>
      </w:pPr>
    </w:p>
    <w:sectPr w:rsidR="00C66790" w:rsidSect="00C66790">
      <w:pgSz w:w="16838" w:h="11906" w:orient="landscape"/>
      <w:pgMar w:top="720" w:right="720" w:bottom="720" w:left="720" w:header="708" w:footer="708" w:gutter="0"/>
      <w:cols w:space="708"/>
      <w:docGrid w:linePitch="360"/>
      <w:headerReference w:type="default" r:id="R8c791c353f914f16"/>
      <w:footerReference w:type="default" r:id="R39dac4b127e54da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9607DEB" w:rsidTr="09607DEB" w14:paraId="268AB775">
      <w:trPr>
        <w:trHeight w:val="300"/>
      </w:trPr>
      <w:tc>
        <w:tcPr>
          <w:tcW w:w="5130" w:type="dxa"/>
          <w:tcMar/>
        </w:tcPr>
        <w:p w:rsidR="09607DEB" w:rsidP="09607DEB" w:rsidRDefault="09607DEB" w14:paraId="58A9A6A9" w14:textId="7F3B1002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09607DEB" w:rsidP="09607DEB" w:rsidRDefault="09607DEB" w14:paraId="77C01894" w14:textId="4E6A45F6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09607DEB" w:rsidP="09607DEB" w:rsidRDefault="09607DEB" w14:paraId="2A2E1E24" w14:textId="1CAC1887">
          <w:pPr>
            <w:pStyle w:val="Header"/>
            <w:bidi w:val="0"/>
            <w:ind w:right="-115"/>
            <w:jc w:val="right"/>
          </w:pPr>
        </w:p>
      </w:tc>
    </w:tr>
  </w:tbl>
  <w:p w:rsidR="09607DEB" w:rsidP="09607DEB" w:rsidRDefault="09607DEB" w14:paraId="3CF88671" w14:textId="3584612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9607DEB" w:rsidTr="09607DEB" w14:paraId="4E508DF0">
      <w:trPr>
        <w:trHeight w:val="300"/>
      </w:trPr>
      <w:tc>
        <w:tcPr>
          <w:tcW w:w="5130" w:type="dxa"/>
          <w:tcMar/>
        </w:tcPr>
        <w:p w:rsidR="09607DEB" w:rsidP="09607DEB" w:rsidRDefault="09607DEB" w14:paraId="0990D360" w14:textId="4B0C141A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09607DEB" w:rsidP="09607DEB" w:rsidRDefault="09607DEB" w14:paraId="7F775312" w14:textId="08EB9396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09607DEB" w:rsidP="09607DEB" w:rsidRDefault="09607DEB" w14:paraId="0F39789B" w14:textId="508E8227">
          <w:pPr>
            <w:pStyle w:val="Header"/>
            <w:bidi w:val="0"/>
            <w:ind w:right="-115"/>
            <w:jc w:val="right"/>
          </w:pPr>
          <w:r w:rsidR="09607DEB">
            <w:drawing>
              <wp:inline wp14:editId="3DC09F87" wp14:anchorId="04545A4B">
                <wp:extent cx="1123950" cy="533400"/>
                <wp:effectExtent l="0" t="0" r="0" b="0"/>
                <wp:docPr id="130755391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307553917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02529625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123950" cy="5334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9607DEB" w:rsidP="09607DEB" w:rsidRDefault="09607DEB" w14:paraId="6404D388" w14:textId="3668D25A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extdDoJMvGOl0c" int2:id="vpETGlLr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90"/>
    <w:rsid w:val="00242964"/>
    <w:rsid w:val="002538B6"/>
    <w:rsid w:val="009736A8"/>
    <w:rsid w:val="00C66790"/>
    <w:rsid w:val="00CF6E85"/>
    <w:rsid w:val="00E4684E"/>
    <w:rsid w:val="049F57E1"/>
    <w:rsid w:val="04B96B4D"/>
    <w:rsid w:val="04B96B4D"/>
    <w:rsid w:val="0500D174"/>
    <w:rsid w:val="055CF43D"/>
    <w:rsid w:val="09607DEB"/>
    <w:rsid w:val="0C82CC8B"/>
    <w:rsid w:val="0CD62F50"/>
    <w:rsid w:val="119AB9E3"/>
    <w:rsid w:val="12651B8E"/>
    <w:rsid w:val="13DFCD7E"/>
    <w:rsid w:val="1409D3FA"/>
    <w:rsid w:val="155355B6"/>
    <w:rsid w:val="16DE0B91"/>
    <w:rsid w:val="1930725C"/>
    <w:rsid w:val="1ABDA6F1"/>
    <w:rsid w:val="1B0343E2"/>
    <w:rsid w:val="1B1C5A45"/>
    <w:rsid w:val="1B738579"/>
    <w:rsid w:val="1DC10193"/>
    <w:rsid w:val="1DCDB660"/>
    <w:rsid w:val="1EC0DB6F"/>
    <w:rsid w:val="1FA28E3E"/>
    <w:rsid w:val="20495208"/>
    <w:rsid w:val="2092C470"/>
    <w:rsid w:val="2399F172"/>
    <w:rsid w:val="23C5B5E5"/>
    <w:rsid w:val="26D2F158"/>
    <w:rsid w:val="28326711"/>
    <w:rsid w:val="28489D6B"/>
    <w:rsid w:val="29F43CBA"/>
    <w:rsid w:val="2A0DD236"/>
    <w:rsid w:val="2B55A8FC"/>
    <w:rsid w:val="2B8D43CB"/>
    <w:rsid w:val="2BE632F0"/>
    <w:rsid w:val="2BEBD772"/>
    <w:rsid w:val="2C0C13BC"/>
    <w:rsid w:val="2DE3F8F5"/>
    <w:rsid w:val="30E293A7"/>
    <w:rsid w:val="31B7391F"/>
    <w:rsid w:val="323BABD8"/>
    <w:rsid w:val="33C1B810"/>
    <w:rsid w:val="36E0CDEA"/>
    <w:rsid w:val="37C4E211"/>
    <w:rsid w:val="3805E5D3"/>
    <w:rsid w:val="38F675F7"/>
    <w:rsid w:val="3B3C8A22"/>
    <w:rsid w:val="3BF4E6D5"/>
    <w:rsid w:val="3D37FAA9"/>
    <w:rsid w:val="3F806D25"/>
    <w:rsid w:val="3FCABC2E"/>
    <w:rsid w:val="40614C4A"/>
    <w:rsid w:val="43076FDB"/>
    <w:rsid w:val="4353BD3A"/>
    <w:rsid w:val="43AFBF18"/>
    <w:rsid w:val="44D49EF9"/>
    <w:rsid w:val="476460EC"/>
    <w:rsid w:val="48FF3E51"/>
    <w:rsid w:val="491A0D10"/>
    <w:rsid w:val="4B9432D7"/>
    <w:rsid w:val="4C324A75"/>
    <w:rsid w:val="4F441C59"/>
    <w:rsid w:val="4F9713F6"/>
    <w:rsid w:val="5229823B"/>
    <w:rsid w:val="525B87F2"/>
    <w:rsid w:val="534A5C83"/>
    <w:rsid w:val="537E9D94"/>
    <w:rsid w:val="55C3D759"/>
    <w:rsid w:val="561B6B5F"/>
    <w:rsid w:val="56B8BF17"/>
    <w:rsid w:val="59411B36"/>
    <w:rsid w:val="5949D763"/>
    <w:rsid w:val="5A62E73C"/>
    <w:rsid w:val="5E2366BC"/>
    <w:rsid w:val="5FCF9AAB"/>
    <w:rsid w:val="6022EDA5"/>
    <w:rsid w:val="61704F10"/>
    <w:rsid w:val="618D3C5A"/>
    <w:rsid w:val="65C74076"/>
    <w:rsid w:val="67B3EA99"/>
    <w:rsid w:val="682B204C"/>
    <w:rsid w:val="68D4996C"/>
    <w:rsid w:val="6994DF13"/>
    <w:rsid w:val="6A2365C5"/>
    <w:rsid w:val="6A885191"/>
    <w:rsid w:val="6AF4FF62"/>
    <w:rsid w:val="6B9808F9"/>
    <w:rsid w:val="6F36AD6C"/>
    <w:rsid w:val="6FCDC4C2"/>
    <w:rsid w:val="749440AE"/>
    <w:rsid w:val="7523A017"/>
    <w:rsid w:val="75835038"/>
    <w:rsid w:val="75AF3B54"/>
    <w:rsid w:val="75E8D946"/>
    <w:rsid w:val="775DB44B"/>
    <w:rsid w:val="7ACC7392"/>
    <w:rsid w:val="7B38CBD4"/>
    <w:rsid w:val="7BD2C8FC"/>
    <w:rsid w:val="7BE009F1"/>
    <w:rsid w:val="7CC55047"/>
    <w:rsid w:val="7DCD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8C01"/>
  <w15:chartTrackingRefBased/>
  <w15:docId w15:val="{F75BC4C0-0834-4FBF-B767-C70CFA8A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79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79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6679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6679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6679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6679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6679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6679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6679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6679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66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79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6679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66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79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66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79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66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7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679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Normal"/>
    <w:unhideWhenUsed/>
    <w:rsid w:val="09607DE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9607DEB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3D37FAA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Id2009309912" /><Relationship Type="http://schemas.openxmlformats.org/officeDocument/2006/relationships/image" Target="/media/image3.png" Id="rId415452683" /><Relationship Type="http://schemas.openxmlformats.org/officeDocument/2006/relationships/image" Target="/media/image4.png" Id="rId1727409375" /><Relationship Type="http://schemas.openxmlformats.org/officeDocument/2006/relationships/image" Target="/media/image5.png" Id="rId1839067" /><Relationship Type="http://schemas.openxmlformats.org/officeDocument/2006/relationships/image" Target="/media/image6.png" Id="rId1052873177" /><Relationship Type="http://schemas.openxmlformats.org/officeDocument/2006/relationships/image" Target="/media/image7.png" Id="rId1709679617" /><Relationship Type="http://schemas.openxmlformats.org/officeDocument/2006/relationships/image" Target="/media/image8.png" Id="rId1282274661" /><Relationship Type="http://schemas.openxmlformats.org/officeDocument/2006/relationships/header" Target="header.xml" Id="R8c791c353f914f16" /><Relationship Type="http://schemas.openxmlformats.org/officeDocument/2006/relationships/footer" Target="footer.xml" Id="R39dac4b127e54da3" /><Relationship Type="http://schemas.openxmlformats.org/officeDocument/2006/relationships/image" Target="/media/image.jpg" Id="rId527914141" /><Relationship Type="http://schemas.openxmlformats.org/officeDocument/2006/relationships/image" Target="/media/imagea.png" Id="rId1241139272" /><Relationship Type="http://schemas.openxmlformats.org/officeDocument/2006/relationships/image" Target="/media/imageb.png" Id="rId156285027" /><Relationship Type="http://schemas.openxmlformats.org/officeDocument/2006/relationships/image" Target="/media/imagec.png" Id="rId176263697" /><Relationship Type="http://schemas.openxmlformats.org/officeDocument/2006/relationships/image" Target="/media/imaged.png" Id="rId816636917" /><Relationship Type="http://schemas.openxmlformats.org/officeDocument/2006/relationships/image" Target="/media/imagee.png" Id="rId311863582" /><Relationship Type="http://schemas.openxmlformats.org/officeDocument/2006/relationships/image" Target="/media/imagef.png" Id="rId163945271" /><Relationship Type="http://schemas.openxmlformats.org/officeDocument/2006/relationships/image" Target="/media/image10.png" Id="rId216250240" /><Relationship Type="http://schemas.microsoft.com/office/2020/10/relationships/intelligence" Target="intelligence2.xml" Id="R8e8d929fec5c4ce2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9.png" Id="rId102529625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F1998F1FD834A8287271AC49C944D" ma:contentTypeVersion="18" ma:contentTypeDescription="Create a new document." ma:contentTypeScope="" ma:versionID="ae7738d14a23dfb6cbeb63c6bcd3db31">
  <xsd:schema xmlns:xsd="http://www.w3.org/2001/XMLSchema" xmlns:xs="http://www.w3.org/2001/XMLSchema" xmlns:p="http://schemas.microsoft.com/office/2006/metadata/properties" xmlns:ns2="46051773-4e3d-427d-954c-36b6ce036212" xmlns:ns3="3b7f1987-3453-4c25-9e6d-0ab4d1f618fd" targetNamespace="http://schemas.microsoft.com/office/2006/metadata/properties" ma:root="true" ma:fieldsID="d5f2991b61945e88be6f5f7b0106efca" ns2:_="" ns3:_="">
    <xsd:import namespace="46051773-4e3d-427d-954c-36b6ce036212"/>
    <xsd:import namespace="3b7f1987-3453-4c25-9e6d-0ab4d1f61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51773-4e3d-427d-954c-36b6ce036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c133368-0c63-43c6-b019-da3660aafb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1987-3453-4c25-9e6d-0ab4d1f61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dac5f6-3259-4c95-bf5b-7fe44c836711}" ma:internalName="TaxCatchAll" ma:showField="CatchAllData" ma:web="3b7f1987-3453-4c25-9e6d-0ab4d1f61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051773-4e3d-427d-954c-36b6ce036212">
      <Terms xmlns="http://schemas.microsoft.com/office/infopath/2007/PartnerControls"/>
    </lcf76f155ced4ddcb4097134ff3c332f>
    <TaxCatchAll xmlns="3b7f1987-3453-4c25-9e6d-0ab4d1f618fd" xsi:nil="true"/>
  </documentManagement>
</p:properties>
</file>

<file path=customXml/itemProps1.xml><?xml version="1.0" encoding="utf-8"?>
<ds:datastoreItem xmlns:ds="http://schemas.openxmlformats.org/officeDocument/2006/customXml" ds:itemID="{10F0E5E0-83D8-4590-B4D1-51DF39F6881B}"/>
</file>

<file path=customXml/itemProps2.xml><?xml version="1.0" encoding="utf-8"?>
<ds:datastoreItem xmlns:ds="http://schemas.openxmlformats.org/officeDocument/2006/customXml" ds:itemID="{5AFAC16A-A5B5-492E-8DDC-4E734F8AD0C8}"/>
</file>

<file path=customXml/itemProps3.xml><?xml version="1.0" encoding="utf-8"?>
<ds:datastoreItem xmlns:ds="http://schemas.openxmlformats.org/officeDocument/2006/customXml" ds:itemID="{47270236-6FFB-493E-8790-1650D0AD8E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Reeds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Kirstie Baker</dc:creator>
  <keywords/>
  <dc:description/>
  <lastModifiedBy>Kirstie Baker</lastModifiedBy>
  <revision>7</revision>
  <dcterms:created xsi:type="dcterms:W3CDTF">2025-09-23T14:26:00.0000000Z</dcterms:created>
  <dcterms:modified xsi:type="dcterms:W3CDTF">2025-11-26T14:16:41.3497844Z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0x010100EF9F1998F1FD834A8287271AC49C944D</vt:lpwstr>
  </property>
  <property fmtid="{D5CDD505-2E9C-101B-9397-08002B2CF9AE}" pid="3" name="MediaServiceImageTags">
    <vt:lpwstr/>
  </property>
</Properties>
</file>